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5759E" w14:textId="25D806EA" w:rsidR="0025652D" w:rsidRPr="002511AE" w:rsidRDefault="00394CCD" w:rsidP="000E2036">
      <w:pPr>
        <w:pStyle w:val="NormalWeb"/>
        <w:spacing w:before="0" w:beforeAutospacing="0" w:after="0" w:afterAutospacing="0" w:line="336" w:lineRule="atLeast"/>
        <w:jc w:val="center"/>
        <w:rPr>
          <w:b/>
          <w:color w:val="000000" w:themeColor="text1"/>
          <w:sz w:val="22"/>
          <w:szCs w:val="22"/>
          <w:lang w:val="sr-Cyrl-RS"/>
        </w:rPr>
      </w:pPr>
      <w:bookmarkStart w:id="0" w:name="_GoBack"/>
      <w:bookmarkEnd w:id="0"/>
      <w:r w:rsidRPr="002511AE">
        <w:rPr>
          <w:b/>
          <w:color w:val="000000" w:themeColor="text1"/>
          <w:sz w:val="22"/>
          <w:szCs w:val="22"/>
          <w:lang w:val="sr-Cyrl-RS"/>
        </w:rPr>
        <w:t>ПОЈЕДНОСТАВЉЕЊЕ ПОСТУПКА ИЗДАВАЊА ОДОБРЕЊА ЗА УВОЗ БИЉА, БИЉНИХ ПРОИЗВОДА И ПРОПИСАНИХ ОБЈЕКАТА, ОДНОСНО ШТЕТНИХ ОРГАНИЗАМА ЗА ПОТРЕБЕ ОГЛЕДА ИЛИ У НАУЧНЕ СВРХЕ ИЛИ ЗА РАД НА КЛОНСКОЈ СЕЛЕКЦИЈИ</w:t>
      </w:r>
    </w:p>
    <w:p w14:paraId="05DCA8E6" w14:textId="77777777" w:rsidR="00394CCD" w:rsidRPr="007D0428" w:rsidRDefault="00394CCD" w:rsidP="000E2036">
      <w:pPr>
        <w:pStyle w:val="NormalWeb"/>
        <w:spacing w:before="0" w:beforeAutospacing="0" w:after="0" w:afterAutospacing="0" w:line="336" w:lineRule="atLeast"/>
        <w:jc w:val="center"/>
        <w:rPr>
          <w:b/>
          <w:color w:val="000000" w:themeColor="text1"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7D0428" w:rsidRPr="007D0428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7D0428" w:rsidRDefault="000E2036" w:rsidP="00850AD5">
            <w:pPr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5F05BF2" w:rsidR="000E2036" w:rsidRPr="007D0428" w:rsidRDefault="00113867" w:rsidP="00850AD5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Одобрењ</w:t>
            </w:r>
            <w:r w:rsidRPr="007D0428">
              <w:rPr>
                <w:b/>
                <w:color w:val="000000" w:themeColor="text1"/>
                <w:sz w:val="22"/>
                <w:szCs w:val="22"/>
              </w:rPr>
              <w:t>е</w:t>
            </w: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за увоз биља, биљних производа и прописаних објеката, односно уношење штетних организама за потребе огледа или у научне сврхе или за рад на клонској селекцији</w:t>
            </w:r>
          </w:p>
        </w:tc>
      </w:tr>
      <w:tr w:rsidR="007D0428" w:rsidRPr="007D0428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7D0428" w:rsidRDefault="000E2036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BC905A0" w:rsidR="000E2036" w:rsidRPr="007D0428" w:rsidRDefault="00113867" w:rsidP="00850AD5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16.02.0003</w:t>
            </w:r>
          </w:p>
        </w:tc>
      </w:tr>
      <w:tr w:rsidR="007D0428" w:rsidRPr="007D0428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7D0428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7D0428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70C31B0" w14:textId="77777777" w:rsidR="00113867" w:rsidRPr="007D0428" w:rsidRDefault="00113867" w:rsidP="005B4AF1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7D0428">
              <w:rPr>
                <w:color w:val="000000" w:themeColor="text1"/>
                <w:sz w:val="22"/>
                <w:szCs w:val="22"/>
              </w:rPr>
              <w:t>Министарство пољопривреде, шумарства и водопривреде</w:t>
            </w:r>
          </w:p>
          <w:p w14:paraId="5795E7E6" w14:textId="03EF9CD8" w:rsidR="00092B84" w:rsidRPr="007D0428" w:rsidRDefault="00113867" w:rsidP="005B4AF1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color w:val="000000" w:themeColor="text1"/>
                <w:sz w:val="22"/>
                <w:szCs w:val="22"/>
              </w:rPr>
              <w:t>Управа за заштиту биља</w:t>
            </w:r>
          </w:p>
        </w:tc>
      </w:tr>
      <w:tr w:rsidR="007D0428" w:rsidRPr="007D0428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7D0428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Правни о</w:t>
            </w:r>
            <w:r w:rsidR="00B903AE"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квир</w:t>
            </w:r>
            <w:r w:rsidR="00DC4BC2"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2DBE7A9" w14:textId="77777777" w:rsidR="007B2B9C" w:rsidRPr="007B2B9C" w:rsidRDefault="007D59BC" w:rsidP="00934188">
            <w:pPr>
              <w:pStyle w:val="ListParagraph"/>
              <w:numPr>
                <w:ilvl w:val="0"/>
                <w:numId w:val="25"/>
              </w:numPr>
              <w:ind w:left="371" w:hanging="371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93418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Закон о здрављу биља</w:t>
            </w:r>
            <w:r w:rsidRPr="007B2B9C">
              <w:rPr>
                <w:rFonts w:ascii="Times New Roman" w:hAnsi="Times New Roman"/>
                <w:color w:val="000000" w:themeColor="text1"/>
                <w:lang w:val="sr-Cyrl-RS"/>
              </w:rPr>
              <w:t xml:space="preserve">   </w:t>
            </w:r>
            <w:r w:rsidRPr="007B2B9C">
              <w:rPr>
                <w:rFonts w:ascii="Times New Roman" w:hAnsi="Times New Roman"/>
                <w:color w:val="000000" w:themeColor="text1"/>
              </w:rPr>
              <w:t xml:space="preserve">("Сл. </w:t>
            </w:r>
            <w:r w:rsidRPr="007B2B9C">
              <w:rPr>
                <w:rFonts w:ascii="Times New Roman" w:hAnsi="Times New Roman"/>
                <w:color w:val="000000" w:themeColor="text1"/>
                <w:lang w:val="sr-Cyrl-RS"/>
              </w:rPr>
              <w:t>Гласник РС“ бр.</w:t>
            </w:r>
            <w:r w:rsidR="00113867" w:rsidRPr="007B2B9C">
              <w:rPr>
                <w:rFonts w:ascii="Times New Roman" w:hAnsi="Times New Roman"/>
                <w:color w:val="000000" w:themeColor="text1"/>
                <w:lang w:val="sr-Cyrl-RS"/>
              </w:rPr>
              <w:t xml:space="preserve"> </w:t>
            </w:r>
            <w:r w:rsidR="007B2B9C" w:rsidRPr="007B2B9C">
              <w:rPr>
                <w:rFonts w:ascii="Times New Roman" w:hAnsi="Times New Roman"/>
                <w:color w:val="000000" w:themeColor="text1"/>
                <w:lang w:val="sr-Cyrl-RS"/>
              </w:rPr>
              <w:t>41/2009, 17/2019)</w:t>
            </w:r>
          </w:p>
          <w:p w14:paraId="582EC380" w14:textId="3104DA4B" w:rsidR="00645199" w:rsidRPr="007D0428" w:rsidRDefault="00645199" w:rsidP="005B4AF1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46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81E89F2" w14:textId="3CE73103" w:rsidR="00113867" w:rsidRPr="007D0428" w:rsidRDefault="00113867" w:rsidP="005B4AF1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46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Правилник о техничким условима за уношење штетних организама и увоз биља, биљних производа и прописаних објеката за потребе огледа, научне сврхе или за рад на клонској селекцији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  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("Сл. 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Гласник РС“ бр.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100/2011-110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)</w:t>
            </w:r>
          </w:p>
          <w:p w14:paraId="2CCB5DCC" w14:textId="79745A68" w:rsidR="00113867" w:rsidRPr="007D0428" w:rsidRDefault="00113867" w:rsidP="005B4AF1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46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Правилник о листама штетних организама и листама биља, биљних 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производа и прописаних објеката   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("Сл. 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Гласник РС“ бр.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7/2010-76, 22/2012-13, 57/2015-10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)</w:t>
            </w:r>
          </w:p>
        </w:tc>
      </w:tr>
      <w:tr w:rsidR="007D0428" w:rsidRPr="007D0428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7D0428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7D042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7D042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7D042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7D042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7D042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189DAD1A" w14:textId="22374A70" w:rsidR="007D59BC" w:rsidRPr="007D0428" w:rsidRDefault="00D33A8D" w:rsidP="005B4AF1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1. 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Закон о здрављу биља 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("Сл. </w:t>
            </w:r>
            <w:r w:rsidR="007D59BC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Гласник РС“ бр. </w:t>
            </w:r>
            <w:r w:rsidR="007B2B9C" w:rsidRPr="007B2B9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41/2009, 17/2019)</w:t>
            </w:r>
          </w:p>
          <w:p w14:paraId="55CB4618" w14:textId="776A13A1" w:rsidR="00D73918" w:rsidRPr="007D0428" w:rsidRDefault="00D73918" w:rsidP="005B4AF1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7D0428" w:rsidRPr="007D0428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7D0428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A8F9F2E" w:rsidR="00804060" w:rsidRPr="007D0428" w:rsidRDefault="00BB2FA7" w:rsidP="005B4AF1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262137">
              <w:rPr>
                <w:sz w:val="22"/>
                <w:szCs w:val="22"/>
                <w:lang w:val="sr-Cyrl-RS"/>
              </w:rPr>
              <w:t>Четврти квартал 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262137">
              <w:rPr>
                <w:sz w:val="22"/>
                <w:szCs w:val="22"/>
                <w:lang w:val="sr-Cyrl-RS"/>
              </w:rPr>
              <w:t xml:space="preserve">. </w:t>
            </w:r>
            <w:r>
              <w:rPr>
                <w:sz w:val="22"/>
                <w:szCs w:val="22"/>
                <w:lang w:val="sr-Cyrl-RS"/>
              </w:rPr>
              <w:t xml:space="preserve"> године.</w:t>
            </w:r>
          </w:p>
        </w:tc>
      </w:tr>
      <w:tr w:rsidR="007D0428" w:rsidRPr="007D0428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7D0428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7D0428" w:rsidRPr="007D0428" w14:paraId="4635A4BE" w14:textId="77777777" w:rsidTr="00CA1CE9">
        <w:tc>
          <w:tcPr>
            <w:tcW w:w="9060" w:type="dxa"/>
            <w:gridSpan w:val="2"/>
          </w:tcPr>
          <w:p w14:paraId="5BF4F1B9" w14:textId="6FE6D281" w:rsidR="00113867" w:rsidRPr="007D0428" w:rsidRDefault="007D59BC" w:rsidP="006F4A5C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Анализом административног поступка и кроз разговоре са службеницима дошло се до сазнања да је п</w:t>
            </w:r>
            <w:r w:rsidR="00113867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оступак  једноставан за спровођење и одлучивање.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 xml:space="preserve"> </w:t>
            </w:r>
            <w:r w:rsidR="00113867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Такође је утврђено</w:t>
            </w:r>
            <w:r w:rsidR="00401DE0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да се по захтеву тренутно одлуч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ује у општем року од 30 дана који је предвиђен Законом о општем управном поступку а у пракси  је просечан рок за решавање по уредном захтеву 10 дана. </w:t>
            </w:r>
          </w:p>
          <w:p w14:paraId="06E00D05" w14:textId="77777777" w:rsidR="00113867" w:rsidRPr="007D0428" w:rsidRDefault="004B68BB" w:rsidP="007D59BC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Поступак подразумева подношење захтева лично, у надлежном органу. Још увек није успостављена пуна електронска управа, нити поједини сегменти електронске комуникације.</w:t>
            </w:r>
          </w:p>
          <w:p w14:paraId="5CCB3B6F" w14:textId="654D653F" w:rsidR="00B80062" w:rsidRPr="007D0428" w:rsidRDefault="00B80062" w:rsidP="00B80062">
            <w:pPr>
              <w:spacing w:after="160" w:line="259" w:lineRule="auto"/>
              <w:contextualSpacing/>
              <w:rPr>
                <w:rFonts w:ascii="Times New Roman" w:hAnsi="Times New Roman"/>
                <w:noProof w:val="0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noProof w:val="0"/>
                <w:color w:val="000000" w:themeColor="text1"/>
                <w:sz w:val="22"/>
                <w:szCs w:val="22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4BCB02C2" w14:textId="59615AAA" w:rsidR="00B80062" w:rsidRPr="007D0428" w:rsidRDefault="00B80062" w:rsidP="00E96C29">
            <w:pPr>
              <w:spacing w:after="160" w:line="259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7D0428" w:rsidRPr="007D0428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7D0428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7D0428" w:rsidRPr="007D0428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7D0428" w:rsidRDefault="00C70F1B" w:rsidP="00C70F1B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"/>
                <w:szCs w:val="22"/>
                <w:lang w:val="sr-Cyrl-RS"/>
              </w:rPr>
            </w:pPr>
          </w:p>
        </w:tc>
      </w:tr>
      <w:tr w:rsidR="007D0428" w:rsidRPr="007D0428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7D0428" w:rsidRPr="007D0428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7D042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4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7D042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7D042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D0428" w:rsidRPr="007D0428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7D0428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7D042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7D042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7D0428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7D0428" w:rsidRPr="007D0428" w14:paraId="3F7F5A32" w14:textId="77777777" w:rsidTr="00C93EB6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15380B32" w14:textId="7D4A3FEE" w:rsidR="00514A96" w:rsidRPr="007D0428" w:rsidRDefault="00514A96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lastRenderedPageBreak/>
                    <w:t>Рокови</w:t>
                  </w:r>
                </w:p>
              </w:tc>
              <w:tc>
                <w:tcPr>
                  <w:tcW w:w="5202" w:type="dxa"/>
                  <w:gridSpan w:val="3"/>
                </w:tcPr>
                <w:p w14:paraId="313E563E" w14:textId="77777777" w:rsidR="00514A96" w:rsidRPr="007D0428" w:rsidRDefault="00514A96" w:rsidP="007D59BC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7D0428" w:rsidRPr="007D0428" w14:paraId="390F9A32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B8DB5A2" w14:textId="77777777" w:rsidR="00CA1CE9" w:rsidRPr="007D0428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Прописивање рокова посебним законом</w:t>
                  </w:r>
                </w:p>
              </w:tc>
              <w:tc>
                <w:tcPr>
                  <w:tcW w:w="1784" w:type="dxa"/>
                </w:tcPr>
                <w:p w14:paraId="467DD52D" w14:textId="1B803A67" w:rsidR="00CA1CE9" w:rsidRPr="007D0428" w:rsidRDefault="00113867" w:rsidP="00113867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</w:tcPr>
                <w:p w14:paraId="64680A91" w14:textId="77777777" w:rsidR="00CA1CE9" w:rsidRPr="007D0428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066A5A1C" w14:textId="09DF024F" w:rsidR="00CA1CE9" w:rsidRPr="007D0428" w:rsidRDefault="007D59BC" w:rsidP="007D59BC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1.</w:t>
                  </w:r>
                </w:p>
              </w:tc>
            </w:tr>
            <w:tr w:rsidR="007D0428" w:rsidRPr="007D0428" w14:paraId="2D2AF1AD" w14:textId="77777777" w:rsidTr="00D75DB2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596BC72A" w14:textId="318788DC" w:rsidR="00B80062" w:rsidRPr="007D0428" w:rsidRDefault="00B80062" w:rsidP="00113867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202" w:type="dxa"/>
                  <w:gridSpan w:val="3"/>
                </w:tcPr>
                <w:p w14:paraId="38E7BC2E" w14:textId="77777777" w:rsidR="00B80062" w:rsidRPr="007D0428" w:rsidRDefault="00B80062" w:rsidP="00113867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7D0428" w:rsidRPr="007D0428" w14:paraId="357C32E1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58B53124" w14:textId="3CFBD018" w:rsidR="00113867" w:rsidRPr="007D0428" w:rsidRDefault="007D59BC" w:rsidP="00113867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Електронско подношење захтева</w:t>
                  </w:r>
                  <w:r w:rsidR="00514A96" w:rsidRPr="007D0428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 xml:space="preserve"> и документације</w:t>
                  </w:r>
                </w:p>
              </w:tc>
              <w:tc>
                <w:tcPr>
                  <w:tcW w:w="1784" w:type="dxa"/>
                </w:tcPr>
                <w:p w14:paraId="3A2B191B" w14:textId="77777777" w:rsidR="00113867" w:rsidRPr="007D0428" w:rsidRDefault="00113867" w:rsidP="00113867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226EF149" w14:textId="5C7B0B38" w:rsidR="00113867" w:rsidRPr="007D0428" w:rsidRDefault="00113867" w:rsidP="00113867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152B3425" w14:textId="77777777" w:rsidR="00113867" w:rsidRPr="007D0428" w:rsidRDefault="00113867" w:rsidP="00113867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7D0428" w:rsidRPr="007D0428" w14:paraId="1604D948" w14:textId="1196A8BF" w:rsidTr="00191B13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78C1DBC" w14:textId="4E7B9657" w:rsidR="00B80062" w:rsidRPr="007D0428" w:rsidRDefault="00B80062" w:rsidP="00113867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3"/>
                </w:tcPr>
                <w:p w14:paraId="0B74AC5B" w14:textId="76435EBE" w:rsidR="00B80062" w:rsidRPr="007D0428" w:rsidRDefault="00B80062" w:rsidP="00113867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7D0428" w:rsidRPr="007D0428" w14:paraId="71670E68" w14:textId="63AABCE8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062EA1FB" w14:textId="7BDFAB44" w:rsidR="00B80062" w:rsidRPr="007D0428" w:rsidRDefault="00B80062" w:rsidP="00E27DC0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Доказ о електронској уплати  без печата банке</w:t>
                  </w:r>
                </w:p>
              </w:tc>
              <w:tc>
                <w:tcPr>
                  <w:tcW w:w="1784" w:type="dxa"/>
                </w:tcPr>
                <w:p w14:paraId="4608D5FA" w14:textId="4EBA4544" w:rsidR="00B80062" w:rsidRPr="007D0428" w:rsidRDefault="00B80062" w:rsidP="00113867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C05AFB6" w14:textId="2E27B56E" w:rsidR="00B80062" w:rsidRPr="007D0428" w:rsidRDefault="00B80062" w:rsidP="00113867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7D0428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6132B56D" w14:textId="4467F83B" w:rsidR="00B80062" w:rsidRPr="007D0428" w:rsidRDefault="00B80062" w:rsidP="00113867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</w:tbl>
          <w:p w14:paraId="0B8EEDC8" w14:textId="77777777" w:rsidR="00CA1CE9" w:rsidRPr="007D0428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E28D8C5" w14:textId="7EA142DC" w:rsidR="007D59BC" w:rsidRPr="007D0428" w:rsidRDefault="007D59BC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7D0428" w:rsidRPr="007D0428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7D042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7D0428" w:rsidRPr="007D0428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99DC083" w14:textId="77777777" w:rsidR="003B1B15" w:rsidRDefault="003B1B15" w:rsidP="00777E7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212052C" w14:textId="00C17B24" w:rsidR="00777E78" w:rsidRPr="007D0428" w:rsidRDefault="00113867" w:rsidP="00777E7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3.1. </w:t>
            </w:r>
            <w:r w:rsidR="004B68BB"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Прописивање рокова посебним законом</w:t>
            </w:r>
          </w:p>
          <w:p w14:paraId="41F87057" w14:textId="77777777" w:rsidR="00514A96" w:rsidRPr="007D0428" w:rsidRDefault="00514A96" w:rsidP="00777E7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67DE3BA" w14:textId="1B45C590" w:rsidR="007D59BC" w:rsidRPr="007D0428" w:rsidRDefault="00777E78" w:rsidP="00777E7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7D0428">
              <w:rPr>
                <w:color w:val="000000" w:themeColor="text1"/>
                <w:sz w:val="22"/>
                <w:szCs w:val="22"/>
              </w:rPr>
              <w:t>С обзиром да је за упис потребна провера документације у смислу провере да ли су плаћене таксе, да ли је правилно попуњен прописани образац и да ли је достављен доказ о оправданости увоза и да се одмах након тога доноси решење, примерен рок би био највише 15 дана за решавање по захтеву. Препорука је да се Закон</w:t>
            </w:r>
            <w:r w:rsidR="007D59BC" w:rsidRPr="007D0428">
              <w:rPr>
                <w:color w:val="000000" w:themeColor="text1"/>
                <w:sz w:val="22"/>
                <w:szCs w:val="22"/>
              </w:rPr>
              <w:t>ом</w:t>
            </w:r>
            <w:r w:rsidRPr="007D0428">
              <w:rPr>
                <w:color w:val="000000" w:themeColor="text1"/>
                <w:sz w:val="22"/>
                <w:szCs w:val="22"/>
              </w:rPr>
              <w:t xml:space="preserve"> о </w:t>
            </w:r>
            <w:r w:rsidR="00747004" w:rsidRPr="007D0428">
              <w:rPr>
                <w:color w:val="000000" w:themeColor="text1"/>
                <w:sz w:val="22"/>
                <w:szCs w:val="22"/>
              </w:rPr>
              <w:t xml:space="preserve">здрављу биља </w:t>
            </w:r>
            <w:r w:rsidR="007D59BC" w:rsidRPr="007D0428">
              <w:rPr>
                <w:color w:val="000000" w:themeColor="text1"/>
                <w:sz w:val="22"/>
                <w:szCs w:val="22"/>
              </w:rPr>
              <w:t>пропише примерен рок за решавање по уредном захтеву.</w:t>
            </w:r>
          </w:p>
          <w:p w14:paraId="5EB8E1EE" w14:textId="77777777" w:rsidR="00747004" w:rsidRPr="007D0428" w:rsidRDefault="00747004" w:rsidP="00777E7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97CF8F2" w14:textId="32DA7CAE" w:rsidR="001D0719" w:rsidRPr="007D0428" w:rsidRDefault="00747004" w:rsidP="00777E7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За </w:t>
            </w:r>
            <w:r w:rsidR="00514A96" w:rsidRPr="007D042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примену </w:t>
            </w:r>
            <w:r w:rsidRPr="007D042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ов</w:t>
            </w:r>
            <w:r w:rsidR="00514A96" w:rsidRPr="007D042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е</w:t>
            </w:r>
            <w:r w:rsidRPr="007D042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 препорук</w:t>
            </w:r>
            <w:r w:rsidR="00514A96" w:rsidRPr="007D042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е</w:t>
            </w:r>
            <w:r w:rsidRPr="007D042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 је потребна измена Закон</w:t>
            </w:r>
            <w:r w:rsidRPr="007D0428">
              <w:rPr>
                <w:b/>
                <w:i/>
                <w:color w:val="000000" w:themeColor="text1"/>
                <w:sz w:val="22"/>
                <w:szCs w:val="22"/>
                <w:lang w:val="en-US"/>
              </w:rPr>
              <w:t>a</w:t>
            </w:r>
            <w:r w:rsidRPr="007D042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 о здрављу биља ("Сл. Гласник РС“ бр. </w:t>
            </w:r>
            <w:r w:rsidR="007B2B9C" w:rsidRPr="007B2B9C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41/2009, 17/2019)</w:t>
            </w:r>
          </w:p>
          <w:p w14:paraId="2662F5E4" w14:textId="77777777" w:rsidR="00747004" w:rsidRPr="007D0428" w:rsidRDefault="00747004" w:rsidP="00777E7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F0498AD" w14:textId="77B30AEF" w:rsidR="00356741" w:rsidRPr="007D0428" w:rsidRDefault="00777E78" w:rsidP="0035674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3.2. Електронско подношење захтева</w:t>
            </w:r>
            <w:r w:rsidR="00747004" w:rsidRPr="007D0428"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B4AF1"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и документација</w:t>
            </w:r>
          </w:p>
          <w:p w14:paraId="06FA068B" w14:textId="77777777" w:rsidR="00514A96" w:rsidRPr="007D0428" w:rsidRDefault="00514A96" w:rsidP="0035674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003F1C87" w14:textId="0C4208EB" w:rsidR="00356741" w:rsidRPr="007D0428" w:rsidRDefault="00777E78" w:rsidP="0035674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color w:val="000000" w:themeColor="text1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  <w:r w:rsidR="00514A96" w:rsidRPr="007D0428">
              <w:rPr>
                <w:color w:val="000000" w:themeColor="text1"/>
                <w:sz w:val="22"/>
                <w:szCs w:val="22"/>
                <w:lang w:val="sr-Cyrl-RS"/>
              </w:rPr>
              <w:t xml:space="preserve"> Предлаже се примена ове препоруке чим се за то остваре технички услови.</w:t>
            </w:r>
            <w:r w:rsidR="007B2B9C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847CBF3" w14:textId="77777777" w:rsidR="00514A96" w:rsidRPr="007D0428" w:rsidRDefault="00514A96" w:rsidP="0035674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Latn-RS"/>
              </w:rPr>
            </w:pPr>
          </w:p>
          <w:p w14:paraId="79446A29" w14:textId="0CAFB972" w:rsidR="00514A96" w:rsidRPr="007D0428" w:rsidRDefault="00514A96" w:rsidP="00514A96">
            <w:pPr>
              <w:contextualSpacing/>
              <w:rPr>
                <w:rFonts w:ascii="Times New Roman" w:eastAsia="Times New Roman" w:hAnsi="Times New Roman"/>
                <w:b/>
                <w:i/>
                <w:noProof w:val="0"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eastAsia="Times New Roman" w:hAnsi="Times New Roman"/>
                <w:b/>
                <w:i/>
                <w:noProof w:val="0"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5E720B1C" w14:textId="44345782" w:rsidR="00B80062" w:rsidRPr="007D0428" w:rsidRDefault="00B80062" w:rsidP="00514A96">
            <w:pPr>
              <w:contextualSpacing/>
              <w:rPr>
                <w:rFonts w:ascii="Times New Roman" w:eastAsia="Times New Roman" w:hAnsi="Times New Roman"/>
                <w:b/>
                <w:i/>
                <w:noProof w:val="0"/>
                <w:color w:val="000000" w:themeColor="text1"/>
                <w:sz w:val="22"/>
                <w:szCs w:val="22"/>
                <w:lang w:val="sr-Cyrl-RS"/>
              </w:rPr>
            </w:pPr>
          </w:p>
          <w:p w14:paraId="2426F402" w14:textId="0A09D9EE" w:rsidR="00B80062" w:rsidRPr="007D0428" w:rsidRDefault="00B80062" w:rsidP="00B80062">
            <w:pPr>
              <w:contextualSpacing/>
              <w:rPr>
                <w:rFonts w:ascii="Times New Roman" w:eastAsia="Times New Roman" w:hAnsi="Times New Roman"/>
                <w:b/>
                <w:noProof w:val="0"/>
                <w:color w:val="000000" w:themeColor="text1"/>
                <w:sz w:val="22"/>
                <w:lang w:val="sr-Cyrl-RS"/>
              </w:rPr>
            </w:pPr>
            <w:r w:rsidRPr="007D0428">
              <w:rPr>
                <w:rFonts w:ascii="Times New Roman" w:eastAsia="Times New Roman" w:hAnsi="Times New Roman"/>
                <w:b/>
                <w:noProof w:val="0"/>
                <w:color w:val="000000" w:themeColor="text1"/>
                <w:sz w:val="22"/>
                <w:szCs w:val="22"/>
                <w:lang w:val="sr-Cyrl-RS"/>
              </w:rPr>
              <w:t xml:space="preserve">3.3. </w:t>
            </w:r>
            <w:r w:rsidRPr="007D0428">
              <w:rPr>
                <w:rFonts w:ascii="Times New Roman" w:eastAsia="Times New Roman" w:hAnsi="Times New Roman"/>
                <w:b/>
                <w:noProof w:val="0"/>
                <w:color w:val="000000" w:themeColor="text1"/>
                <w:sz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1C6CBAD6" w14:textId="36FA473E" w:rsidR="00B80062" w:rsidRPr="007D0428" w:rsidRDefault="00B80062" w:rsidP="00B80062">
            <w:pPr>
              <w:contextualSpacing/>
              <w:rPr>
                <w:rFonts w:ascii="Times New Roman" w:eastAsia="Times New Roman" w:hAnsi="Times New Roman"/>
                <w:b/>
                <w:noProof w:val="0"/>
                <w:color w:val="000000" w:themeColor="text1"/>
                <w:sz w:val="22"/>
                <w:lang w:val="sr-Cyrl-RS"/>
              </w:rPr>
            </w:pPr>
          </w:p>
          <w:p w14:paraId="056BC061" w14:textId="1A74A13D" w:rsidR="00B80062" w:rsidRPr="007D0428" w:rsidRDefault="00B80062" w:rsidP="00B80062">
            <w:pPr>
              <w:spacing w:line="259" w:lineRule="auto"/>
              <w:contextualSpacing/>
              <w:rPr>
                <w:rFonts w:ascii="Times New Roman" w:eastAsia="Times New Roman" w:hAnsi="Times New Roman"/>
                <w:noProof w:val="0"/>
                <w:color w:val="000000" w:themeColor="text1"/>
                <w:sz w:val="22"/>
                <w:lang w:val="sr-Cyrl-RS"/>
              </w:rPr>
            </w:pPr>
            <w:r w:rsidRPr="007D0428">
              <w:rPr>
                <w:rFonts w:ascii="Times New Roman" w:eastAsia="Times New Roman" w:hAnsi="Times New Roman"/>
                <w:noProof w:val="0"/>
                <w:color w:val="000000" w:themeColor="text1"/>
                <w:sz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270DDE9C" w14:textId="075A71A3" w:rsidR="00B80062" w:rsidRPr="007D0428" w:rsidRDefault="00B80062" w:rsidP="00514A96">
            <w:pPr>
              <w:contextualSpacing/>
              <w:rPr>
                <w:rFonts w:ascii="Times New Roman" w:eastAsia="Times New Roman" w:hAnsi="Times New Roman"/>
                <w:b/>
                <w:noProof w:val="0"/>
                <w:color w:val="000000" w:themeColor="text1"/>
                <w:sz w:val="22"/>
                <w:szCs w:val="22"/>
                <w:lang w:val="sr-Cyrl-RS"/>
              </w:rPr>
            </w:pPr>
          </w:p>
          <w:p w14:paraId="7F821E63" w14:textId="3182A609" w:rsidR="00B80062" w:rsidRDefault="001C7D92" w:rsidP="00514A96">
            <w:pPr>
              <w:contextualSpacing/>
              <w:rPr>
                <w:rFonts w:ascii="Times New Roman" w:eastAsia="Times New Roman" w:hAnsi="Times New Roman"/>
                <w:b/>
                <w:i/>
                <w:noProof w:val="0"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eastAsia="Times New Roman" w:hAnsi="Times New Roman"/>
                <w:b/>
                <w:i/>
                <w:noProof w:val="0"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  <w:r w:rsidR="00ED5DA7">
              <w:rPr>
                <w:rFonts w:ascii="Times New Roman" w:eastAsia="Times New Roman" w:hAnsi="Times New Roman"/>
                <w:b/>
                <w:i/>
                <w:noProof w:val="0"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7C287B43" w14:textId="77777777" w:rsidR="00ED5DA7" w:rsidRDefault="00ED5DA7" w:rsidP="00514A96">
            <w:pPr>
              <w:contextualSpacing/>
              <w:rPr>
                <w:rFonts w:ascii="Times New Roman" w:eastAsia="Times New Roman" w:hAnsi="Times New Roman"/>
                <w:b/>
                <w:i/>
                <w:noProof w:val="0"/>
                <w:color w:val="000000" w:themeColor="text1"/>
                <w:sz w:val="22"/>
                <w:szCs w:val="22"/>
                <w:lang w:val="sr-Cyrl-RS"/>
              </w:rPr>
            </w:pPr>
          </w:p>
          <w:p w14:paraId="3EAB4AF8" w14:textId="102135D5" w:rsidR="007B2B9C" w:rsidRPr="007D0428" w:rsidRDefault="005126B9" w:rsidP="0035674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color w:val="000000" w:themeColor="text1"/>
                <w:sz w:val="22"/>
                <w:szCs w:val="22"/>
                <w:lang w:val="sr-Latn-RS"/>
              </w:rPr>
            </w:pPr>
            <w:r>
              <w:rPr>
                <w:b/>
                <w:noProof w:val="0"/>
                <w:color w:val="000000" w:themeColor="text1"/>
                <w:sz w:val="22"/>
                <w:szCs w:val="22"/>
                <w:lang w:val="sr-Cyrl-RS"/>
              </w:rPr>
              <w:t>Уп</w:t>
            </w:r>
            <w:r w:rsidR="00A4558F">
              <w:rPr>
                <w:b/>
                <w:noProof w:val="0"/>
                <w:color w:val="000000" w:themeColor="text1"/>
                <w:sz w:val="22"/>
                <w:szCs w:val="22"/>
                <w:lang w:val="sr-Cyrl-RS"/>
              </w:rPr>
              <w:t xml:space="preserve">рава за заштиту биља, </w:t>
            </w:r>
            <w:r w:rsidR="00A4558F" w:rsidRPr="00A4558F">
              <w:rPr>
                <w:b/>
                <w:noProof w:val="0"/>
                <w:color w:val="000000" w:themeColor="text1"/>
                <w:sz w:val="22"/>
                <w:szCs w:val="22"/>
                <w:lang w:val="sr-Cyrl-RS"/>
              </w:rPr>
              <w:t xml:space="preserve">поставиће на својој  веб презентацији обавештење за странке </w:t>
            </w:r>
            <w:r w:rsidR="00A4558F" w:rsidRPr="00A4558F">
              <w:rPr>
                <w:b/>
                <w:noProof w:val="0"/>
                <w:color w:val="000000" w:themeColor="text1"/>
                <w:sz w:val="22"/>
                <w:szCs w:val="22"/>
                <w:lang w:val="sr-Cyrl-RS"/>
              </w:rPr>
              <w:lastRenderedPageBreak/>
              <w:t xml:space="preserve">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</w:p>
        </w:tc>
      </w:tr>
      <w:tr w:rsidR="007D0428" w:rsidRPr="007D0428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412C4B2A" w:rsidR="00CA1CE9" w:rsidRPr="007D042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7D0428" w:rsidRPr="007D0428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BEF8DF" w14:textId="77777777" w:rsidR="00747004" w:rsidRPr="007D0428" w:rsidRDefault="00747004" w:rsidP="0025652D">
            <w:pPr>
              <w:shd w:val="clear" w:color="auto" w:fill="FFFFFF"/>
              <w:spacing w:after="160" w:line="259" w:lineRule="auto"/>
              <w:ind w:right="481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0228BBF2" w14:textId="2F15E4A3" w:rsidR="003B1B15" w:rsidRDefault="0025652D" w:rsidP="003B1B15">
            <w:pPr>
              <w:shd w:val="clear" w:color="auto" w:fill="FFFFFF"/>
              <w:spacing w:after="160" w:line="259" w:lineRule="auto"/>
              <w:ind w:right="481"/>
              <w:contextualSpacing/>
              <w:jc w:val="righ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</w:rPr>
              <w:t xml:space="preserve">НАЦРТ </w:t>
            </w:r>
          </w:p>
          <w:p w14:paraId="75F110B6" w14:textId="77777777" w:rsidR="003B1B15" w:rsidRDefault="003B1B15" w:rsidP="003B1B15">
            <w:pPr>
              <w:shd w:val="clear" w:color="auto" w:fill="FFFFFF"/>
              <w:spacing w:after="160" w:line="259" w:lineRule="auto"/>
              <w:ind w:right="481"/>
              <w:contextualSpacing/>
              <w:jc w:val="righ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0C4E3131" w14:textId="28CE01D3" w:rsidR="0025652D" w:rsidRPr="007D0428" w:rsidRDefault="0025652D" w:rsidP="0025652D">
            <w:pPr>
              <w:shd w:val="clear" w:color="auto" w:fill="FFFFFF"/>
              <w:spacing w:after="160" w:line="259" w:lineRule="auto"/>
              <w:ind w:right="481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</w:pPr>
            <w:r w:rsidRPr="007D042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t xml:space="preserve">ЗАКОН О </w:t>
            </w:r>
            <w:r w:rsidR="001A21C6" w:rsidRPr="007D042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t>ИЗМЕНАМА</w:t>
            </w:r>
            <w:r w:rsidRPr="007D042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t xml:space="preserve"> ЗАКОНА О ЗДРАВЉУ БИЉА</w:t>
            </w:r>
          </w:p>
          <w:p w14:paraId="2EC1D9DA" w14:textId="77777777" w:rsidR="0025652D" w:rsidRPr="007D0428" w:rsidRDefault="0025652D" w:rsidP="0025652D">
            <w:pPr>
              <w:shd w:val="clear" w:color="auto" w:fill="FFFFFF"/>
              <w:spacing w:after="160" w:line="259" w:lineRule="auto"/>
              <w:ind w:right="481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</w:pPr>
          </w:p>
          <w:p w14:paraId="5DCF4ABF" w14:textId="77777777" w:rsidR="0025652D" w:rsidRPr="007D0428" w:rsidRDefault="0025652D" w:rsidP="0025652D">
            <w:pPr>
              <w:shd w:val="clear" w:color="auto" w:fill="FFFFFF"/>
              <w:spacing w:after="160" w:line="259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t>Члан 1.</w:t>
            </w:r>
          </w:p>
          <w:p w14:paraId="74737752" w14:textId="77777777" w:rsidR="0025652D" w:rsidRPr="007D0428" w:rsidRDefault="0025652D" w:rsidP="0025652D">
            <w:pPr>
              <w:shd w:val="clear" w:color="auto" w:fill="FFFFFF"/>
              <w:spacing w:after="160" w:line="259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</w:pPr>
          </w:p>
          <w:p w14:paraId="2A2C1C7D" w14:textId="34E09739" w:rsidR="0025652D" w:rsidRPr="007D0428" w:rsidRDefault="001A21C6" w:rsidP="0025652D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 </w:t>
            </w:r>
            <w:r w:rsidR="0025652D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Закон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у</w:t>
            </w:r>
            <w:r w:rsidR="0025652D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356741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 здрављу биља </w:t>
            </w:r>
            <w:r w:rsidR="0025652D"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("Сл. Гласник РС“ бр. </w:t>
            </w:r>
            <w:r w:rsidR="007B2B9C" w:rsidRPr="007B2B9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41/2009, 17/2019)</w:t>
            </w:r>
            <w:r w:rsidR="007B2B9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</w:t>
            </w:r>
            <w:r w:rsidR="0025652D"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члан 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49</w:t>
            </w:r>
            <w:r w:rsidR="0025652D"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. став 2. </w:t>
            </w:r>
            <w:r w:rsidR="0025652D" w:rsidRPr="007D042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мења се и гласи:</w:t>
            </w:r>
          </w:p>
          <w:p w14:paraId="794DAFA3" w14:textId="77777777" w:rsidR="0025652D" w:rsidRPr="007D0428" w:rsidRDefault="0025652D" w:rsidP="0025652D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</w:pPr>
          </w:p>
          <w:p w14:paraId="34580451" w14:textId="002BA4FA" w:rsidR="0025652D" w:rsidRPr="007D0428" w:rsidRDefault="0025652D" w:rsidP="0025652D">
            <w:pPr>
              <w:spacing w:after="160" w:line="259" w:lineRule="auto"/>
              <w:ind w:firstLine="510"/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</w:pPr>
            <w:r w:rsidRPr="007D0428"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Latn-RS"/>
              </w:rPr>
              <w:t>„</w:t>
            </w:r>
            <w:r w:rsidR="001A21C6" w:rsidRPr="007D0428"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  <w:t>Одобрење за увоз из става 1. тачка 3) овог члана издаје Министарство, у року од 15 дана од дана подношења захтева правног лица</w:t>
            </w:r>
            <w:r w:rsidRPr="007D0428"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  <w:t>.“</w:t>
            </w:r>
          </w:p>
          <w:p w14:paraId="12775D9E" w14:textId="77777777" w:rsidR="001A21C6" w:rsidRPr="007D0428" w:rsidRDefault="0025652D" w:rsidP="001A21C6">
            <w:pPr>
              <w:shd w:val="clear" w:color="auto" w:fill="FFFFFF"/>
              <w:spacing w:before="100" w:beforeAutospacing="1" w:after="160" w:afterAutospacing="1" w:line="259" w:lineRule="auto"/>
              <w:ind w:firstLine="402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2.</w:t>
            </w:r>
          </w:p>
          <w:p w14:paraId="6DFCC8A7" w14:textId="77777777" w:rsidR="00356741" w:rsidRPr="007D0428" w:rsidRDefault="0025652D" w:rsidP="005B4AF1">
            <w:pPr>
              <w:shd w:val="clear" w:color="auto" w:fill="FFFFFF"/>
              <w:spacing w:before="100" w:beforeAutospacing="1" w:after="160" w:afterAutospacing="1" w:line="259" w:lineRule="auto"/>
              <w:ind w:firstLine="51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„Овај закон ступа на снагу осмог дана од дана објављивања у „Службеном гласнику Републике Србије“.“</w:t>
            </w:r>
          </w:p>
          <w:p w14:paraId="39763933" w14:textId="4893ED20" w:rsidR="005B4AF1" w:rsidRPr="007D0428" w:rsidRDefault="005B4AF1" w:rsidP="005B4AF1">
            <w:pPr>
              <w:shd w:val="clear" w:color="auto" w:fill="FFFFFF"/>
              <w:spacing w:before="100" w:beforeAutospacing="1" w:after="160" w:afterAutospacing="1" w:line="259" w:lineRule="auto"/>
              <w:ind w:firstLine="510"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Latn-RS"/>
              </w:rPr>
            </w:pPr>
          </w:p>
        </w:tc>
      </w:tr>
      <w:tr w:rsidR="007D0428" w:rsidRPr="007D0428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7D042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7D0428" w:rsidRPr="007D0428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43F180D" w14:textId="77777777" w:rsidR="001A21C6" w:rsidRPr="007D0428" w:rsidRDefault="001A21C6" w:rsidP="001A21C6">
            <w:pPr>
              <w:spacing w:line="259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7B382527" w14:textId="0163ED7E" w:rsidR="00CA1CE9" w:rsidRPr="007D0428" w:rsidRDefault="001A21C6" w:rsidP="001A21C6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 xml:space="preserve">ПРЕГЛЕД ОДРЕДБИ ЗАКОНА О </w:t>
            </w:r>
            <w:r w:rsidRPr="007D042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t>ЗДРАВЉУ БИЉА</w:t>
            </w:r>
            <w:r w:rsidRPr="007D0428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 xml:space="preserve"> КОЈЕ СЕ МЕЊАЈУ</w:t>
            </w:r>
          </w:p>
          <w:p w14:paraId="3BE709A3" w14:textId="77777777" w:rsidR="001A21C6" w:rsidRPr="007D0428" w:rsidRDefault="001A21C6" w:rsidP="001A21C6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0328115" w14:textId="38C87583" w:rsidR="001A21C6" w:rsidRPr="007D0428" w:rsidRDefault="001A21C6" w:rsidP="001A21C6">
            <w:pPr>
              <w:spacing w:line="276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Изузеци за огледе, истраживачки рад и рад на клонској селекцији</w:t>
            </w:r>
          </w:p>
          <w:p w14:paraId="0C8EFABE" w14:textId="65FEDE18" w:rsidR="001A21C6" w:rsidRPr="007D0428" w:rsidRDefault="001A21C6" w:rsidP="001A21C6">
            <w:pPr>
              <w:spacing w:line="276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Члан 49.</w:t>
            </w:r>
          </w:p>
          <w:p w14:paraId="7D9B2598" w14:textId="77777777" w:rsidR="00747004" w:rsidRPr="007D0428" w:rsidRDefault="00747004" w:rsidP="001A21C6">
            <w:pPr>
              <w:spacing w:line="276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14:paraId="64360504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Уношење штетних организама са Листе IA део I, Листе IA део II, Листе IIA део I, Листе IIA део II, Листе IБ и Листе IIБ, као и увоз биља, биљних производа и прописаних објеката са Листе IIIA, Листе IIIБ, Листе IVA део I, Листе IVA део II и Листе IVБ, може да врши правно лице:</w:t>
            </w:r>
          </w:p>
          <w:p w14:paraId="076B5AED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1) за потребе огледа или у научне сврхе или за рад на клонској селекцији;</w:t>
            </w:r>
          </w:p>
          <w:p w14:paraId="3C8BDBDD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2) које је технички оспособљено у складу са међународним стандардима, смерницама и препорукама да спречи опасност од ширења штетног организма;</w:t>
            </w:r>
          </w:p>
          <w:p w14:paraId="5C7E75BD" w14:textId="44921571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3) које има одобрење за увоз </w:t>
            </w:r>
            <w:r w:rsidR="007B2B9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пошиљке 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биља, биљних производа и прописаних објеката, односно </w:t>
            </w:r>
            <w:r w:rsidR="007B2B9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одобрење за уношење 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штетних организама;</w:t>
            </w:r>
          </w:p>
          <w:p w14:paraId="7A77C64C" w14:textId="6221DB59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4) које има фитосертификат</w:t>
            </w:r>
            <w:r w:rsidR="007B2B9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7B2B9C" w:rsidRPr="007B2B9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за пошиљку биља, биљних </w:t>
            </w:r>
            <w:r w:rsidR="007B2B9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производа и прописаних објеката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</w:p>
          <w:p w14:paraId="5F414355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14:paraId="5DF71566" w14:textId="0305F9BB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ОДОБРЕЊЕ ЗА УВОЗ ИЗ СТАВА 1. ТАЧКА 3) ОВОГ ЧЛАНА ИЗДАЈЕ МИНИСТАРСТВО, У РОКУ ОД 15 ДАНА ОД ДАНА ПОДНОШЕЊА </w:t>
            </w:r>
            <w:r w:rsidR="0092561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УРЕДНОГ </w:t>
            </w: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ЗАХТЕВА ПРАВНОГ ЛИЦА.</w:t>
            </w:r>
          </w:p>
          <w:p w14:paraId="105036CC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14:paraId="606E3042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Захтев нарочито садржи:</w:t>
            </w:r>
          </w:p>
          <w:p w14:paraId="7E3E3215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1) податке о подносиоцу захтева;</w:t>
            </w:r>
          </w:p>
          <w:p w14:paraId="3314553A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>2) податке о штетном организму, односно биљу, биљним производима или прописаним објектима;</w:t>
            </w:r>
          </w:p>
          <w:p w14:paraId="2E1666D1" w14:textId="26E917DF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3) сврху уношења штетног организма, односно биља, биљних производа или прописаних објеката.</w:t>
            </w:r>
          </w:p>
          <w:p w14:paraId="5745882C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14:paraId="2C73241D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Уз захтев из става 3. овог члана се прилаже документ о потреби уношења штетних организама, односно увоза биља, биљних производа и прописаних објеката из става 1. тачка 1) овог члана.</w:t>
            </w:r>
          </w:p>
          <w:p w14:paraId="583D2B40" w14:textId="67F19876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Министарство води евиденцију о увозу из става 2. овог члана.</w:t>
            </w:r>
          </w:p>
          <w:p w14:paraId="3A72D6F6" w14:textId="77777777" w:rsidR="001A21C6" w:rsidRPr="007D0428" w:rsidRDefault="001A21C6" w:rsidP="001A21C6">
            <w:pPr>
              <w:spacing w:line="276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14:paraId="6058F963" w14:textId="77777777" w:rsidR="001A21C6" w:rsidRPr="007D0428" w:rsidRDefault="001A21C6" w:rsidP="001A21C6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D04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Министар ближе прописује услове у погледу техничке оспособљености из става 1. тачка 2) овог члана и образац захтева из става 3. овог члана.</w:t>
            </w:r>
          </w:p>
          <w:p w14:paraId="1506ADFF" w14:textId="1720CCAE" w:rsidR="001A21C6" w:rsidRPr="007D0428" w:rsidRDefault="001A21C6" w:rsidP="001A21C6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7D0428" w:rsidRPr="007D0428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7D042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D0428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7D0428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D8EF1BE" w14:textId="77777777" w:rsidR="001A21C6" w:rsidRPr="007D0428" w:rsidRDefault="001A21C6" w:rsidP="001A21C6">
            <w:pPr>
              <w:shd w:val="clear" w:color="auto" w:fill="FFFFFF"/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noProof w:val="0"/>
                <w:color w:val="000000" w:themeColor="text1"/>
                <w:sz w:val="22"/>
                <w:szCs w:val="24"/>
                <w:lang w:val="sr-Cyrl-RS"/>
              </w:rPr>
            </w:pPr>
          </w:p>
          <w:p w14:paraId="3DE43826" w14:textId="140F64CB" w:rsidR="00FF72E9" w:rsidRDefault="00FF72E9" w:rsidP="00537395">
            <w:pPr>
              <w:contextualSpacing/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 w:rsidRPr="00FF72E9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7D1DA2B8" w14:textId="50BEDDBF" w:rsidR="003B1B15" w:rsidRDefault="003B1B15" w:rsidP="00537395">
            <w:pPr>
              <w:contextualSpacing/>
              <w:rPr>
                <w:rFonts w:ascii="Times New Roman" w:eastAsia="Times New Roman" w:hAnsi="Times New Roman"/>
                <w:noProof w:val="0"/>
                <w:color w:val="000000" w:themeColor="text1"/>
                <w:sz w:val="22"/>
                <w:szCs w:val="24"/>
                <w:lang w:val="sr-Cyrl-RS"/>
              </w:rPr>
            </w:pPr>
          </w:p>
          <w:p w14:paraId="64657E37" w14:textId="77777777" w:rsidR="001A21C6" w:rsidRDefault="003B1B15" w:rsidP="00537395">
            <w:pPr>
              <w:contextualSpacing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Препоруке ће допринети правној</w:t>
            </w:r>
            <w:r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en-US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сигурности привредних субјеката, поједностављењу поступка за привредне субјекте, скраћењу</w:t>
            </w:r>
            <w:r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en-US"/>
              </w:rPr>
              <w:t xml:space="preserve"> </w:t>
            </w:r>
            <w:r w:rsidR="00DA6171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 xml:space="preserve">рокова у поступку. </w:t>
            </w:r>
            <w:r w:rsidRPr="00C06B62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Препорукама се такође утиче</w:t>
            </w:r>
            <w:r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en-US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на</w:t>
            </w:r>
            <w:r w:rsidR="00DA6171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 xml:space="preserve"> побољшање пословног амбијента.</w:t>
            </w:r>
          </w:p>
          <w:p w14:paraId="331CCBA4" w14:textId="7F5D59AE" w:rsidR="00E02587" w:rsidRPr="007D0428" w:rsidRDefault="00E02587" w:rsidP="00DA6171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5CE5710A" w14:textId="1C5B3A41" w:rsidR="003E3C16" w:rsidRPr="007D0428" w:rsidRDefault="003E3C16" w:rsidP="003E3C16">
      <w:pPr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</w:p>
    <w:sectPr w:rsidR="003E3C16" w:rsidRPr="007D0428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034BB" w14:textId="77777777" w:rsidR="006D18C6" w:rsidRDefault="006D18C6" w:rsidP="002A202F">
      <w:r>
        <w:separator/>
      </w:r>
    </w:p>
  </w:endnote>
  <w:endnote w:type="continuationSeparator" w:id="0">
    <w:p w14:paraId="2F090927" w14:textId="77777777" w:rsidR="006D18C6" w:rsidRDefault="006D18C6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/>
    <w:sdtContent>
      <w:p w14:paraId="4E74C75A" w14:textId="0F9B8624" w:rsidR="002A202F" w:rsidRDefault="002A202F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192D23">
          <w:t>1</w:t>
        </w:r>
        <w: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97D85" w14:textId="77777777" w:rsidR="006D18C6" w:rsidRDefault="006D18C6" w:rsidP="002A202F">
      <w:r>
        <w:separator/>
      </w:r>
    </w:p>
  </w:footnote>
  <w:footnote w:type="continuationSeparator" w:id="0">
    <w:p w14:paraId="10CF96D4" w14:textId="77777777" w:rsidR="006D18C6" w:rsidRDefault="006D18C6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9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F5256"/>
    <w:multiLevelType w:val="hybridMultilevel"/>
    <w:tmpl w:val="DD8AB700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3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3"/>
  </w:num>
  <w:num w:numId="5">
    <w:abstractNumId w:val="1"/>
  </w:num>
  <w:num w:numId="6">
    <w:abstractNumId w:val="10"/>
  </w:num>
  <w:num w:numId="7">
    <w:abstractNumId w:val="21"/>
  </w:num>
  <w:num w:numId="8">
    <w:abstractNumId w:val="8"/>
  </w:num>
  <w:num w:numId="9">
    <w:abstractNumId w:val="19"/>
  </w:num>
  <w:num w:numId="10">
    <w:abstractNumId w:val="17"/>
  </w:num>
  <w:num w:numId="11">
    <w:abstractNumId w:val="16"/>
  </w:num>
  <w:num w:numId="12">
    <w:abstractNumId w:val="15"/>
  </w:num>
  <w:num w:numId="13">
    <w:abstractNumId w:val="12"/>
  </w:num>
  <w:num w:numId="14">
    <w:abstractNumId w:val="18"/>
  </w:num>
  <w:num w:numId="15">
    <w:abstractNumId w:val="14"/>
  </w:num>
  <w:num w:numId="16">
    <w:abstractNumId w:val="9"/>
  </w:num>
  <w:num w:numId="17">
    <w:abstractNumId w:val="7"/>
  </w:num>
  <w:num w:numId="18">
    <w:abstractNumId w:val="20"/>
  </w:num>
  <w:num w:numId="19">
    <w:abstractNumId w:val="4"/>
  </w:num>
  <w:num w:numId="20">
    <w:abstractNumId w:val="23"/>
  </w:num>
  <w:num w:numId="21">
    <w:abstractNumId w:val="5"/>
  </w:num>
  <w:num w:numId="22">
    <w:abstractNumId w:val="2"/>
  </w:num>
  <w:num w:numId="23">
    <w:abstractNumId w:val="13"/>
  </w:num>
  <w:num w:numId="24">
    <w:abstractNumId w:val="0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0FB0"/>
    <w:rsid w:val="00083993"/>
    <w:rsid w:val="00092B84"/>
    <w:rsid w:val="0009542A"/>
    <w:rsid w:val="000A53F3"/>
    <w:rsid w:val="000A5CDC"/>
    <w:rsid w:val="000B54D7"/>
    <w:rsid w:val="000C65B9"/>
    <w:rsid w:val="000D5029"/>
    <w:rsid w:val="000E2036"/>
    <w:rsid w:val="000E4892"/>
    <w:rsid w:val="000F5E72"/>
    <w:rsid w:val="00101CBE"/>
    <w:rsid w:val="00103444"/>
    <w:rsid w:val="00113867"/>
    <w:rsid w:val="001156BA"/>
    <w:rsid w:val="001358F5"/>
    <w:rsid w:val="00140778"/>
    <w:rsid w:val="0015182D"/>
    <w:rsid w:val="00161847"/>
    <w:rsid w:val="00170CA7"/>
    <w:rsid w:val="001711C5"/>
    <w:rsid w:val="00173247"/>
    <w:rsid w:val="00184878"/>
    <w:rsid w:val="00192D23"/>
    <w:rsid w:val="001A023F"/>
    <w:rsid w:val="001A21C6"/>
    <w:rsid w:val="001A3FAC"/>
    <w:rsid w:val="001A6472"/>
    <w:rsid w:val="001C5538"/>
    <w:rsid w:val="001C7D92"/>
    <w:rsid w:val="001D0719"/>
    <w:rsid w:val="001D0EDE"/>
    <w:rsid w:val="001D20E2"/>
    <w:rsid w:val="001E38DE"/>
    <w:rsid w:val="001F7B31"/>
    <w:rsid w:val="00200671"/>
    <w:rsid w:val="0020601F"/>
    <w:rsid w:val="00212DA5"/>
    <w:rsid w:val="0021347C"/>
    <w:rsid w:val="002323AC"/>
    <w:rsid w:val="002511AE"/>
    <w:rsid w:val="002542D8"/>
    <w:rsid w:val="0025652D"/>
    <w:rsid w:val="00261404"/>
    <w:rsid w:val="002673B0"/>
    <w:rsid w:val="00275E2A"/>
    <w:rsid w:val="002965E0"/>
    <w:rsid w:val="00296938"/>
    <w:rsid w:val="002A202F"/>
    <w:rsid w:val="002B19B4"/>
    <w:rsid w:val="002F1BEC"/>
    <w:rsid w:val="002F4757"/>
    <w:rsid w:val="00316880"/>
    <w:rsid w:val="00322199"/>
    <w:rsid w:val="003223C7"/>
    <w:rsid w:val="00326555"/>
    <w:rsid w:val="00327CE5"/>
    <w:rsid w:val="003410E0"/>
    <w:rsid w:val="00350EAD"/>
    <w:rsid w:val="00356741"/>
    <w:rsid w:val="003651DB"/>
    <w:rsid w:val="003715A0"/>
    <w:rsid w:val="0037171F"/>
    <w:rsid w:val="00376FD1"/>
    <w:rsid w:val="0038426D"/>
    <w:rsid w:val="0039002C"/>
    <w:rsid w:val="00394CCD"/>
    <w:rsid w:val="003B1B15"/>
    <w:rsid w:val="003B44DB"/>
    <w:rsid w:val="003B4BC9"/>
    <w:rsid w:val="003B6298"/>
    <w:rsid w:val="003E2EB1"/>
    <w:rsid w:val="003E3C16"/>
    <w:rsid w:val="003F6690"/>
    <w:rsid w:val="00401DE0"/>
    <w:rsid w:val="00407D96"/>
    <w:rsid w:val="00432495"/>
    <w:rsid w:val="00444DA7"/>
    <w:rsid w:val="00457882"/>
    <w:rsid w:val="00463CC7"/>
    <w:rsid w:val="00466F65"/>
    <w:rsid w:val="004809C4"/>
    <w:rsid w:val="0048433C"/>
    <w:rsid w:val="004847B1"/>
    <w:rsid w:val="0049545B"/>
    <w:rsid w:val="004B68BB"/>
    <w:rsid w:val="004C673F"/>
    <w:rsid w:val="004D3BD0"/>
    <w:rsid w:val="004D45B1"/>
    <w:rsid w:val="004D68A7"/>
    <w:rsid w:val="004E29D1"/>
    <w:rsid w:val="00500566"/>
    <w:rsid w:val="005073A3"/>
    <w:rsid w:val="005126B9"/>
    <w:rsid w:val="00513FD3"/>
    <w:rsid w:val="00514A96"/>
    <w:rsid w:val="00523608"/>
    <w:rsid w:val="00525C0A"/>
    <w:rsid w:val="00535608"/>
    <w:rsid w:val="00537395"/>
    <w:rsid w:val="00556688"/>
    <w:rsid w:val="00561107"/>
    <w:rsid w:val="0056162B"/>
    <w:rsid w:val="0056707B"/>
    <w:rsid w:val="00581A9D"/>
    <w:rsid w:val="00586E1E"/>
    <w:rsid w:val="005A2503"/>
    <w:rsid w:val="005B4AF1"/>
    <w:rsid w:val="005B4F04"/>
    <w:rsid w:val="005B7CB9"/>
    <w:rsid w:val="005D0023"/>
    <w:rsid w:val="005E21C4"/>
    <w:rsid w:val="005F4D59"/>
    <w:rsid w:val="0060001C"/>
    <w:rsid w:val="0060011C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73927"/>
    <w:rsid w:val="00692071"/>
    <w:rsid w:val="00692178"/>
    <w:rsid w:val="00694B28"/>
    <w:rsid w:val="006C5349"/>
    <w:rsid w:val="006C5F2A"/>
    <w:rsid w:val="006C662C"/>
    <w:rsid w:val="006D18C6"/>
    <w:rsid w:val="006F4A5C"/>
    <w:rsid w:val="00715F5C"/>
    <w:rsid w:val="00726EC9"/>
    <w:rsid w:val="007278C1"/>
    <w:rsid w:val="00733493"/>
    <w:rsid w:val="00737F1D"/>
    <w:rsid w:val="00747004"/>
    <w:rsid w:val="00763FAF"/>
    <w:rsid w:val="0076599B"/>
    <w:rsid w:val="00777E78"/>
    <w:rsid w:val="00782816"/>
    <w:rsid w:val="00785A46"/>
    <w:rsid w:val="007861E3"/>
    <w:rsid w:val="00792039"/>
    <w:rsid w:val="007940D6"/>
    <w:rsid w:val="007B1740"/>
    <w:rsid w:val="007B2B9C"/>
    <w:rsid w:val="007C61B5"/>
    <w:rsid w:val="007D0428"/>
    <w:rsid w:val="007D3889"/>
    <w:rsid w:val="007D39E4"/>
    <w:rsid w:val="007D43A7"/>
    <w:rsid w:val="007D59BC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53A93"/>
    <w:rsid w:val="008629CC"/>
    <w:rsid w:val="00865EBB"/>
    <w:rsid w:val="00886C36"/>
    <w:rsid w:val="008A6AC8"/>
    <w:rsid w:val="008C5591"/>
    <w:rsid w:val="008D04A6"/>
    <w:rsid w:val="008D4C1A"/>
    <w:rsid w:val="008E0F80"/>
    <w:rsid w:val="008E30AC"/>
    <w:rsid w:val="008F0867"/>
    <w:rsid w:val="008F172F"/>
    <w:rsid w:val="008F2044"/>
    <w:rsid w:val="008F2BE1"/>
    <w:rsid w:val="008F4DD1"/>
    <w:rsid w:val="009056DB"/>
    <w:rsid w:val="00907473"/>
    <w:rsid w:val="00925611"/>
    <w:rsid w:val="00934188"/>
    <w:rsid w:val="009470D3"/>
    <w:rsid w:val="00947592"/>
    <w:rsid w:val="00950280"/>
    <w:rsid w:val="00991A18"/>
    <w:rsid w:val="00994A16"/>
    <w:rsid w:val="009A30D3"/>
    <w:rsid w:val="009D03A7"/>
    <w:rsid w:val="009E0479"/>
    <w:rsid w:val="00A0102E"/>
    <w:rsid w:val="00A018EA"/>
    <w:rsid w:val="00A12960"/>
    <w:rsid w:val="00A1570D"/>
    <w:rsid w:val="00A22386"/>
    <w:rsid w:val="00A4558F"/>
    <w:rsid w:val="00A52557"/>
    <w:rsid w:val="00A56B75"/>
    <w:rsid w:val="00A71C04"/>
    <w:rsid w:val="00AA0017"/>
    <w:rsid w:val="00AA4BC5"/>
    <w:rsid w:val="00AB09B3"/>
    <w:rsid w:val="00AC02D1"/>
    <w:rsid w:val="00B06019"/>
    <w:rsid w:val="00B07409"/>
    <w:rsid w:val="00B1006E"/>
    <w:rsid w:val="00B178FB"/>
    <w:rsid w:val="00B5252A"/>
    <w:rsid w:val="00B63DB1"/>
    <w:rsid w:val="00B67138"/>
    <w:rsid w:val="00B6715C"/>
    <w:rsid w:val="00B80062"/>
    <w:rsid w:val="00B81CFE"/>
    <w:rsid w:val="00B903AE"/>
    <w:rsid w:val="00B9157F"/>
    <w:rsid w:val="00B95225"/>
    <w:rsid w:val="00B96947"/>
    <w:rsid w:val="00BA55D3"/>
    <w:rsid w:val="00BA6759"/>
    <w:rsid w:val="00BA7204"/>
    <w:rsid w:val="00BB2C8C"/>
    <w:rsid w:val="00BB2FA7"/>
    <w:rsid w:val="00BC0F27"/>
    <w:rsid w:val="00BC6826"/>
    <w:rsid w:val="00C0295C"/>
    <w:rsid w:val="00C03C06"/>
    <w:rsid w:val="00C121EC"/>
    <w:rsid w:val="00C12C65"/>
    <w:rsid w:val="00C445E2"/>
    <w:rsid w:val="00C50606"/>
    <w:rsid w:val="00C70F1B"/>
    <w:rsid w:val="00C7129D"/>
    <w:rsid w:val="00C748D1"/>
    <w:rsid w:val="00C91014"/>
    <w:rsid w:val="00CA1CE9"/>
    <w:rsid w:val="00CB1A4E"/>
    <w:rsid w:val="00CC29F6"/>
    <w:rsid w:val="00CC2F39"/>
    <w:rsid w:val="00CD2287"/>
    <w:rsid w:val="00CD5BBB"/>
    <w:rsid w:val="00CD7F99"/>
    <w:rsid w:val="00CE0685"/>
    <w:rsid w:val="00CE371F"/>
    <w:rsid w:val="00CF1CE0"/>
    <w:rsid w:val="00D33A8D"/>
    <w:rsid w:val="00D37EA5"/>
    <w:rsid w:val="00D43C2F"/>
    <w:rsid w:val="00D448D8"/>
    <w:rsid w:val="00D73628"/>
    <w:rsid w:val="00D73918"/>
    <w:rsid w:val="00D967D7"/>
    <w:rsid w:val="00DA125D"/>
    <w:rsid w:val="00DA6171"/>
    <w:rsid w:val="00DB19B9"/>
    <w:rsid w:val="00DC4BC2"/>
    <w:rsid w:val="00DE057D"/>
    <w:rsid w:val="00DF27EE"/>
    <w:rsid w:val="00E0020F"/>
    <w:rsid w:val="00E02587"/>
    <w:rsid w:val="00E0288C"/>
    <w:rsid w:val="00E118C7"/>
    <w:rsid w:val="00E1427B"/>
    <w:rsid w:val="00E14E0D"/>
    <w:rsid w:val="00E2143C"/>
    <w:rsid w:val="00E22B8B"/>
    <w:rsid w:val="00E27DC0"/>
    <w:rsid w:val="00E317D1"/>
    <w:rsid w:val="00E40DF0"/>
    <w:rsid w:val="00E4267B"/>
    <w:rsid w:val="00E47DAC"/>
    <w:rsid w:val="00E63C8A"/>
    <w:rsid w:val="00E70BF6"/>
    <w:rsid w:val="00E734E2"/>
    <w:rsid w:val="00E96C29"/>
    <w:rsid w:val="00EC764C"/>
    <w:rsid w:val="00ED5DA7"/>
    <w:rsid w:val="00EE42F7"/>
    <w:rsid w:val="00F11C98"/>
    <w:rsid w:val="00F12E47"/>
    <w:rsid w:val="00F223B2"/>
    <w:rsid w:val="00F24C2B"/>
    <w:rsid w:val="00F45819"/>
    <w:rsid w:val="00F53241"/>
    <w:rsid w:val="00F67790"/>
    <w:rsid w:val="00FB1A1B"/>
    <w:rsid w:val="00FB645B"/>
    <w:rsid w:val="00FC09D6"/>
    <w:rsid w:val="00FC34EC"/>
    <w:rsid w:val="00FC3F69"/>
    <w:rsid w:val="00FC5312"/>
    <w:rsid w:val="00FD3964"/>
    <w:rsid w:val="00FE6F0D"/>
    <w:rsid w:val="00FF4DB4"/>
    <w:rsid w:val="00FF72E9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CEA933D-4EF5-4DD4-B050-CBF502E0C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noProof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clan">
    <w:name w:val="clan"/>
    <w:basedOn w:val="Normal"/>
    <w:rsid w:val="00D448D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25F5A-701E-448E-B32D-CE6E9699C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6</cp:revision>
  <cp:lastPrinted>2018-09-05T12:48:00Z</cp:lastPrinted>
  <dcterms:created xsi:type="dcterms:W3CDTF">2019-06-04T18:29:00Z</dcterms:created>
  <dcterms:modified xsi:type="dcterms:W3CDTF">2019-07-12T14:54:00Z</dcterms:modified>
</cp:coreProperties>
</file>